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8E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D3EA6">
        <w:rPr>
          <w:rFonts w:cs="Arial"/>
          <w:b/>
          <w:color w:val="auto"/>
          <w:lang w:val="en-GB"/>
        </w:rPr>
        <w:t xml:space="preserve">EASYFLEX </w:t>
      </w:r>
      <w:r w:rsidR="00DD3EA6" w:rsidRPr="00DD3EA6">
        <w:rPr>
          <w:rFonts w:cs="Arial"/>
          <w:b/>
          <w:color w:val="auto"/>
          <w:lang w:val="en-GB"/>
        </w:rPr>
        <w:t xml:space="preserve">raccord </w:t>
      </w:r>
      <w:r w:rsidR="00465223" w:rsidRPr="00DD3EA6">
        <w:rPr>
          <w:rFonts w:cs="Arial"/>
          <w:b/>
          <w:color w:val="auto"/>
          <w:lang w:val="en-GB"/>
        </w:rPr>
        <w:t>mixte plat-rond</w:t>
      </w:r>
    </w:p>
    <w:p w:rsidR="00140B6F" w:rsidRPr="00BA738E" w:rsidRDefault="00BA738E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BA738E">
        <w:rPr>
          <w:rFonts w:cs="Arial"/>
          <w:b/>
          <w:color w:val="auto"/>
          <w:lang w:val="en-GB"/>
        </w:rPr>
        <w:t xml:space="preserve">140 x 60 mm &gt; Ø 80 mm </w:t>
      </w:r>
      <w:r w:rsidR="001351A6" w:rsidRPr="00DD3EA6">
        <w:rPr>
          <w:rFonts w:cs="Arial"/>
          <w:b/>
          <w:color w:val="auto"/>
          <w:lang w:val="en-GB"/>
        </w:rPr>
        <w:t xml:space="preserve"> </w:t>
      </w:r>
    </w:p>
    <w:p w:rsidR="00140B6F" w:rsidRPr="00DD3EA6" w:rsidRDefault="001351A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D3EA6">
        <w:rPr>
          <w:rFonts w:cs="Arial"/>
          <w:b/>
          <w:color w:val="auto"/>
          <w:lang w:val="en-GB"/>
        </w:rPr>
        <w:t>g00131</w:t>
      </w:r>
      <w:r w:rsidR="00465223" w:rsidRPr="00DD3EA6">
        <w:rPr>
          <w:rFonts w:cs="Arial"/>
          <w:b/>
          <w:color w:val="auto"/>
          <w:lang w:val="en-GB"/>
        </w:rPr>
        <w:t>2</w:t>
      </w:r>
      <w:r w:rsidR="005E239B">
        <w:rPr>
          <w:rFonts w:cs="Arial"/>
          <w:b/>
          <w:color w:val="auto"/>
          <w:lang w:val="en-GB"/>
        </w:rPr>
        <w:t>3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A91332" w:rsidRDefault="00A91332" w:rsidP="001351A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465223" w:rsidRDefault="00465223" w:rsidP="00CF764A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465223" w:rsidRPr="00465223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On peut passer d’un conduit oblong à un conduit rond au moyen d’un raccord mixte plat- rond. Un raccord mixte plat-rond de Ø 80 mm est utilisé pour des pièces avec un débit d’extraction ≤ 50 m</w:t>
      </w:r>
      <w:r w:rsidRPr="00B22EAD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465223">
        <w:rPr>
          <w:rFonts w:ascii="Arial" w:hAnsi="Arial" w:cs="Arial"/>
          <w:b w:val="0"/>
          <w:caps w:val="0"/>
          <w:lang w:val="fr-BE"/>
        </w:rPr>
        <w:t>/h et Ø 125 mm pour des pièces avec un débit d’extraction ≥ 50 m</w:t>
      </w:r>
      <w:r w:rsidRPr="00B22EAD">
        <w:rPr>
          <w:rFonts w:ascii="Arial" w:hAnsi="Arial" w:cs="Arial"/>
          <w:b w:val="0"/>
          <w:caps w:val="0"/>
          <w:vertAlign w:val="superscript"/>
          <w:lang w:val="fr-BE"/>
        </w:rPr>
        <w:t>3</w:t>
      </w:r>
      <w:r w:rsidRPr="00465223">
        <w:rPr>
          <w:rFonts w:ascii="Arial" w:hAnsi="Arial" w:cs="Arial"/>
          <w:b w:val="0"/>
          <w:caps w:val="0"/>
          <w:lang w:val="fr-BE"/>
        </w:rPr>
        <w:t>/h.</w:t>
      </w:r>
    </w:p>
    <w:p w:rsidR="00465223" w:rsidRPr="00465223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Les grilles d’extraction peuvent être couplées directement sur le raccord mixte plat-rond si celui-ci est encastré dans une paroi en plaque de plâtre.</w:t>
      </w:r>
    </w:p>
    <w:p w:rsidR="00465223" w:rsidRPr="004F288E" w:rsidRDefault="00465223" w:rsidP="00465223">
      <w:pPr>
        <w:pStyle w:val="besteksubtitel"/>
        <w:rPr>
          <w:rFonts w:ascii="Arial" w:hAnsi="Arial" w:cs="Arial"/>
          <w:b w:val="0"/>
          <w:caps w:val="0"/>
          <w:lang w:val="fr-BE"/>
        </w:rPr>
      </w:pPr>
      <w:r w:rsidRPr="00465223">
        <w:rPr>
          <w:rFonts w:ascii="Arial" w:hAnsi="Arial" w:cs="Arial"/>
          <w:b w:val="0"/>
          <w:caps w:val="0"/>
          <w:lang w:val="fr-BE"/>
        </w:rPr>
        <w:t>Les raccords mixtes peuvent aussi servir de pièce intermédiaire entre les conduits oblongs et les conduits verticaux ronds.</w:t>
      </w:r>
    </w:p>
    <w:p w:rsid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  <w:bookmarkStart w:id="0" w:name="_GoBack"/>
      <w:bookmarkEnd w:id="0"/>
    </w:p>
    <w:p w:rsidR="00CF764A" w:rsidRPr="00D87911" w:rsidRDefault="00CF764A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spacing w:before="9"/>
        <w:rPr>
          <w:rFonts w:ascii="Geogrotesque-SemiBold"/>
          <w:b/>
          <w:sz w:val="20"/>
          <w:lang w:val="fr-BE"/>
        </w:rPr>
      </w:pP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Fabriqué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en </w:t>
      </w:r>
      <w:proofErr w:type="spellStart"/>
      <w:r w:rsidRPr="004F288E">
        <w:rPr>
          <w:rFonts w:ascii="Arial" w:hAnsi="Arial" w:cs="Arial"/>
          <w:b w:val="0"/>
          <w:caps w:val="0"/>
        </w:rPr>
        <w:t>polypropylène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RAL 9002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Antistatique</w:t>
      </w:r>
      <w:proofErr w:type="spellEnd"/>
      <w:r w:rsidRPr="004F288E">
        <w:rPr>
          <w:rFonts w:ascii="Arial" w:hAnsi="Arial" w:cs="Arial"/>
          <w:caps w:val="0"/>
        </w:rPr>
        <w:t xml:space="preserve"> et </w:t>
      </w:r>
      <w:proofErr w:type="spellStart"/>
      <w:r w:rsidRPr="004F288E">
        <w:rPr>
          <w:rFonts w:ascii="Arial" w:hAnsi="Arial" w:cs="Arial"/>
          <w:caps w:val="0"/>
        </w:rPr>
        <w:t>antibactérien</w:t>
      </w:r>
      <w:proofErr w:type="spellEnd"/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4F288E">
        <w:rPr>
          <w:rFonts w:ascii="Arial" w:hAnsi="Arial" w:cs="Arial"/>
          <w:caps w:val="0"/>
        </w:rPr>
        <w:t>Classe</w:t>
      </w:r>
      <w:proofErr w:type="spellEnd"/>
      <w:r w:rsidRPr="004F288E">
        <w:rPr>
          <w:rFonts w:ascii="Arial" w:hAnsi="Arial" w:cs="Arial"/>
          <w:caps w:val="0"/>
        </w:rPr>
        <w:t xml:space="preserve"> </w:t>
      </w:r>
      <w:proofErr w:type="spellStart"/>
      <w:r w:rsidRPr="004F288E">
        <w:rPr>
          <w:rFonts w:ascii="Arial" w:hAnsi="Arial" w:cs="Arial"/>
          <w:caps w:val="0"/>
        </w:rPr>
        <w:t>d’étanchéité</w:t>
      </w:r>
      <w:proofErr w:type="spellEnd"/>
      <w:r w:rsidRPr="004F288E">
        <w:rPr>
          <w:rFonts w:ascii="Arial" w:hAnsi="Arial" w:cs="Arial"/>
          <w:caps w:val="0"/>
        </w:rPr>
        <w:t xml:space="preserve"> à </w:t>
      </w:r>
      <w:proofErr w:type="spellStart"/>
      <w:r w:rsidRPr="004F288E">
        <w:rPr>
          <w:rFonts w:ascii="Arial" w:hAnsi="Arial" w:cs="Arial"/>
          <w:caps w:val="0"/>
        </w:rPr>
        <w:t>l’air</w:t>
      </w:r>
      <w:proofErr w:type="spellEnd"/>
      <w:r w:rsidRPr="004F288E">
        <w:rPr>
          <w:rFonts w:ascii="Arial" w:hAnsi="Arial" w:cs="Arial"/>
          <w:caps w:val="0"/>
        </w:rPr>
        <w:t xml:space="preserve"> D</w:t>
      </w:r>
    </w:p>
    <w:p w:rsidR="004F288E" w:rsidRPr="004F288E" w:rsidRDefault="004F288E" w:rsidP="004F288E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Paroi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intérieure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lisse</w:t>
      </w:r>
      <w:proofErr w:type="spellEnd"/>
    </w:p>
    <w:p w:rsid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4F288E">
        <w:rPr>
          <w:rFonts w:ascii="Arial" w:hAnsi="Arial" w:cs="Arial"/>
          <w:b w:val="0"/>
          <w:caps w:val="0"/>
        </w:rPr>
        <w:t>Faible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288E">
        <w:rPr>
          <w:rFonts w:ascii="Arial" w:hAnsi="Arial" w:cs="Arial"/>
          <w:b w:val="0"/>
          <w:caps w:val="0"/>
        </w:rPr>
        <w:t>résistance</w:t>
      </w:r>
      <w:proofErr w:type="spellEnd"/>
      <w:r w:rsidRPr="004F288E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4F288E">
        <w:rPr>
          <w:rFonts w:ascii="Arial" w:hAnsi="Arial" w:cs="Arial"/>
          <w:b w:val="0"/>
          <w:caps w:val="0"/>
        </w:rPr>
        <w:t>l’air</w:t>
      </w:r>
      <w:proofErr w:type="spellEnd"/>
    </w:p>
    <w:p w:rsidR="004F288E" w:rsidRPr="00F722A7" w:rsidRDefault="004F288E" w:rsidP="00F722A7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F722A7">
        <w:rPr>
          <w:rFonts w:ascii="Arial" w:hAnsi="Arial" w:cs="Arial"/>
          <w:b w:val="0"/>
          <w:caps w:val="0"/>
        </w:rPr>
        <w:t>Facile</w:t>
      </w:r>
      <w:proofErr w:type="spellEnd"/>
      <w:r w:rsidRPr="00F722A7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F722A7">
        <w:rPr>
          <w:rFonts w:ascii="Arial" w:hAnsi="Arial" w:cs="Arial"/>
          <w:b w:val="0"/>
          <w:caps w:val="0"/>
        </w:rPr>
        <w:t>nettoyer</w:t>
      </w:r>
      <w:proofErr w:type="spellEnd"/>
    </w:p>
    <w:p w:rsidR="00CF764A" w:rsidRDefault="00CF764A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Pr="00F63A5E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CF764A" w:rsidRDefault="00D87911" w:rsidP="00F63A5E">
      <w:pPr>
        <w:pStyle w:val="besteksubtitel"/>
        <w:rPr>
          <w:rFonts w:ascii="Arial" w:hAnsi="Arial" w:cs="Arial"/>
          <w:lang w:val="fr-FR"/>
        </w:rPr>
      </w:pPr>
      <w:r w:rsidRPr="00CF764A">
        <w:rPr>
          <w:rFonts w:ascii="Arial" w:hAnsi="Arial" w:cs="Arial"/>
          <w:lang w:val="fr-FR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CF764A" w:rsidRDefault="00CF764A" w:rsidP="00F63A5E">
      <w:pPr>
        <w:pStyle w:val="besteksubtitel"/>
        <w:rPr>
          <w:noProof/>
        </w:rPr>
      </w:pPr>
    </w:p>
    <w:p w:rsidR="00CF764A" w:rsidRPr="00F63A5E" w:rsidRDefault="005E239B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AE659C2" wp14:editId="2EBB47B2">
            <wp:extent cx="4561836" cy="408284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6259" cy="410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64A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Pr="001351A6" w:rsidRDefault="001D13DB">
    <w:pPr>
      <w:pStyle w:val="Pieddepage"/>
      <w:rPr>
        <w:lang w:val="fr-FR"/>
      </w:rPr>
    </w:pPr>
    <w:r w:rsidRPr="001351A6">
      <w:rPr>
        <w:lang w:val="fr-FR"/>
      </w:rPr>
      <w:t xml:space="preserve">Easyflex </w:t>
    </w:r>
    <w:r w:rsidR="001351A6" w:rsidRPr="001351A6">
      <w:rPr>
        <w:lang w:val="fr-FR"/>
      </w:rPr>
      <w:t xml:space="preserve">Raccord </w:t>
    </w:r>
    <w:r w:rsidR="00B22EAD">
      <w:rPr>
        <w:lang w:val="fr-FR"/>
      </w:rPr>
      <w:t>mixte plat-rond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5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351A6"/>
    <w:rsid w:val="00140B6F"/>
    <w:rsid w:val="00182232"/>
    <w:rsid w:val="001A0604"/>
    <w:rsid w:val="001D13DB"/>
    <w:rsid w:val="001E0B7E"/>
    <w:rsid w:val="001F75DD"/>
    <w:rsid w:val="002B3025"/>
    <w:rsid w:val="00302735"/>
    <w:rsid w:val="0033614F"/>
    <w:rsid w:val="00465223"/>
    <w:rsid w:val="00485141"/>
    <w:rsid w:val="004F288E"/>
    <w:rsid w:val="005731FB"/>
    <w:rsid w:val="005E239B"/>
    <w:rsid w:val="00624346"/>
    <w:rsid w:val="00655FDF"/>
    <w:rsid w:val="00664812"/>
    <w:rsid w:val="00672128"/>
    <w:rsid w:val="0069479B"/>
    <w:rsid w:val="0092458E"/>
    <w:rsid w:val="00933BC9"/>
    <w:rsid w:val="009903D6"/>
    <w:rsid w:val="009C003A"/>
    <w:rsid w:val="009F6D1F"/>
    <w:rsid w:val="00A91332"/>
    <w:rsid w:val="00AC12B7"/>
    <w:rsid w:val="00AE6205"/>
    <w:rsid w:val="00B22EAD"/>
    <w:rsid w:val="00BA738E"/>
    <w:rsid w:val="00C13773"/>
    <w:rsid w:val="00CF764A"/>
    <w:rsid w:val="00D87911"/>
    <w:rsid w:val="00DD3EA6"/>
    <w:rsid w:val="00DE6DC8"/>
    <w:rsid w:val="00F63A5E"/>
    <w:rsid w:val="00F71C47"/>
    <w:rsid w:val="00F722A7"/>
    <w:rsid w:val="00FB2FEC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68317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2017-06-02T13:38:00Z</dcterms:created>
  <dcterms:modified xsi:type="dcterms:W3CDTF">2017-06-19T11:55:00Z</dcterms:modified>
</cp:coreProperties>
</file>